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92" w:rsidRPr="00410492" w:rsidRDefault="00410492" w:rsidP="00410492">
      <w:pPr>
        <w:pStyle w:val="acaae"/>
        <w:pageBreakBefore/>
        <w:spacing w:before="120" w:after="400"/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492"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СТРОИТЕЛЬСТВО</w:t>
      </w:r>
    </w:p>
    <w:p w:rsidR="00410492" w:rsidRPr="0086519B" w:rsidRDefault="00410492" w:rsidP="00410492">
      <w:pPr>
        <w:pStyle w:val="PlainText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Жилищное строительство</w:t>
      </w:r>
      <w:r w:rsidRPr="0086519B">
        <w:rPr>
          <w:rFonts w:ascii="Arial" w:hAnsi="Arial"/>
          <w:sz w:val="22"/>
          <w:szCs w:val="21"/>
        </w:rPr>
        <w:t xml:space="preserve">. </w:t>
      </w:r>
      <w:proofErr w:type="gramStart"/>
      <w:r w:rsidRPr="0086519B">
        <w:rPr>
          <w:rFonts w:ascii="Arial" w:hAnsi="Arial"/>
          <w:sz w:val="22"/>
          <w:szCs w:val="21"/>
        </w:rPr>
        <w:t>В январе</w:t>
      </w:r>
      <w:r>
        <w:rPr>
          <w:rFonts w:ascii="Arial" w:hAnsi="Arial"/>
          <w:sz w:val="22"/>
          <w:szCs w:val="21"/>
        </w:rPr>
        <w:t>-марте 2020</w:t>
      </w:r>
      <w:r w:rsidRPr="0086519B">
        <w:rPr>
          <w:rFonts w:ascii="Arial" w:hAnsi="Arial"/>
          <w:sz w:val="22"/>
          <w:szCs w:val="21"/>
        </w:rPr>
        <w:t xml:space="preserve"> года на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территории области за счет всех источн</w:t>
      </w:r>
      <w:r>
        <w:rPr>
          <w:rFonts w:ascii="Arial" w:hAnsi="Arial"/>
          <w:sz w:val="22"/>
          <w:szCs w:val="21"/>
        </w:rPr>
        <w:t>иков финансирования введено 21374 новых</w:t>
      </w:r>
      <w:r w:rsidRPr="0086519B">
        <w:rPr>
          <w:rFonts w:ascii="Arial" w:hAnsi="Arial"/>
          <w:sz w:val="22"/>
          <w:szCs w:val="21"/>
        </w:rPr>
        <w:t xml:space="preserve"> квартир</w:t>
      </w:r>
      <w:r>
        <w:rPr>
          <w:rFonts w:ascii="Arial" w:hAnsi="Arial"/>
          <w:sz w:val="22"/>
          <w:szCs w:val="21"/>
        </w:rPr>
        <w:t>, общая площадь жилых домов (начиная с августа 2019 года с учетом жилых домов, построенных на земельных участках, предназначенных для ведения гражданами садоводства) составляет 1626,2 тысячи</w:t>
      </w:r>
      <w:r w:rsidRPr="0086519B">
        <w:rPr>
          <w:rFonts w:ascii="Arial" w:hAnsi="Arial"/>
          <w:sz w:val="22"/>
          <w:szCs w:val="21"/>
        </w:rPr>
        <w:t xml:space="preserve"> квадратных мет</w:t>
      </w:r>
      <w:r>
        <w:rPr>
          <w:rFonts w:ascii="Arial" w:hAnsi="Arial"/>
          <w:sz w:val="22"/>
          <w:szCs w:val="21"/>
        </w:rPr>
        <w:t>ров, в</w:t>
      </w:r>
      <w:r w:rsidRPr="0086519B">
        <w:rPr>
          <w:rFonts w:ascii="Arial" w:hAnsi="Arial"/>
          <w:sz w:val="22"/>
          <w:szCs w:val="21"/>
        </w:rPr>
        <w:t xml:space="preserve"> сельской местности </w:t>
      </w:r>
      <w:r>
        <w:rPr>
          <w:rFonts w:ascii="Arial" w:hAnsi="Arial"/>
          <w:sz w:val="22"/>
          <w:szCs w:val="21"/>
        </w:rPr>
        <w:t>– 587,1 тысячи квадратных метров жилья</w:t>
      </w:r>
      <w:r w:rsidRPr="0086519B"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t>(36,1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от общего ввода</w:t>
      </w:r>
      <w:r>
        <w:rPr>
          <w:rFonts w:ascii="Arial" w:hAnsi="Arial"/>
          <w:sz w:val="22"/>
          <w:szCs w:val="21"/>
        </w:rPr>
        <w:t>)</w:t>
      </w:r>
      <w:r w:rsidRPr="0086519B">
        <w:rPr>
          <w:rFonts w:ascii="Arial" w:hAnsi="Arial"/>
          <w:sz w:val="22"/>
          <w:szCs w:val="21"/>
        </w:rPr>
        <w:t>.</w:t>
      </w:r>
      <w:proofErr w:type="gramEnd"/>
    </w:p>
    <w:p w:rsidR="00410492" w:rsidRPr="0086519B" w:rsidRDefault="00410492" w:rsidP="00410492">
      <w:pPr>
        <w:pStyle w:val="PlainText"/>
        <w:spacing w:before="100" w:after="120" w:line="240" w:lineRule="auto"/>
        <w:ind w:firstLine="0"/>
        <w:jc w:val="left"/>
        <w:rPr>
          <w:sz w:val="25"/>
          <w:szCs w:val="23"/>
        </w:rPr>
      </w:pPr>
      <w:r w:rsidRPr="0086519B">
        <w:rPr>
          <w:rFonts w:ascii="Arial" w:hAnsi="Arial"/>
          <w:sz w:val="22"/>
          <w:szCs w:val="21"/>
        </w:rPr>
        <w:t>Динамика ввода в действие жилых домов: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1395"/>
        <w:gridCol w:w="285"/>
        <w:gridCol w:w="1557"/>
        <w:gridCol w:w="103"/>
        <w:gridCol w:w="1742"/>
      </w:tblGrid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щей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щади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742" w:type="dxa"/>
            <w:tcBorders>
              <w:top w:val="single" w:sz="6" w:space="0" w:color="auto"/>
              <w:bottom w:val="double" w:sz="4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риоду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80" w:type="dxa"/>
            <w:gridSpan w:val="6"/>
            <w:vAlign w:val="bottom"/>
          </w:tcPr>
          <w:p w:rsidR="00410492" w:rsidRPr="002901D6" w:rsidRDefault="00410492" w:rsidP="00EC4068">
            <w:pPr>
              <w:pStyle w:val="PlainText"/>
              <w:spacing w:before="162" w:after="162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2019 год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438,8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67,5</w:t>
            </w:r>
          </w:p>
        </w:tc>
        <w:tc>
          <w:tcPr>
            <w:tcW w:w="1845" w:type="dxa"/>
            <w:gridSpan w:val="2"/>
            <w:vAlign w:val="bottom"/>
          </w:tcPr>
          <w:p w:rsidR="00410492" w:rsidRPr="0086519B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605,6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62,6</w:t>
            </w:r>
          </w:p>
        </w:tc>
        <w:tc>
          <w:tcPr>
            <w:tcW w:w="1845" w:type="dxa"/>
            <w:gridSpan w:val="2"/>
            <w:vAlign w:val="bottom"/>
          </w:tcPr>
          <w:p w:rsidR="00410492" w:rsidRPr="0086519B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539,5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67,4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89,1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Pr="00750D8D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1583,9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65,5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Pr="00B204C9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571,2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81,3</w:t>
            </w:r>
          </w:p>
        </w:tc>
        <w:tc>
          <w:tcPr>
            <w:tcW w:w="1845" w:type="dxa"/>
            <w:gridSpan w:val="2"/>
            <w:vAlign w:val="bottom"/>
          </w:tcPr>
          <w:p w:rsidR="00410492" w:rsidRPr="0086519B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105,9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760,5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192,9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133,1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674,1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167,5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Pr="00DE4E1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2005,8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133,8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126,6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410492" w:rsidRPr="00DE4E12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>
              <w:rPr>
                <w:rFonts w:ascii="Arial" w:hAnsi="Arial"/>
                <w:sz w:val="20"/>
                <w:szCs w:val="19"/>
              </w:rPr>
              <w:t>полугодие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3589,7</w:t>
            </w:r>
          </w:p>
        </w:tc>
        <w:tc>
          <w:tcPr>
            <w:tcW w:w="1842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91,6</w:t>
            </w:r>
          </w:p>
        </w:tc>
        <w:tc>
          <w:tcPr>
            <w:tcW w:w="1845" w:type="dxa"/>
            <w:gridSpan w:val="2"/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tcBorders>
              <w:bottom w:val="double" w:sz="4" w:space="0" w:color="auto"/>
            </w:tcBorders>
            <w:vAlign w:val="bottom"/>
          </w:tcPr>
          <w:p w:rsidR="00410492" w:rsidRPr="00F3648C" w:rsidRDefault="00410492" w:rsidP="00EC4068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739,8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145,1</w:t>
            </w:r>
          </w:p>
        </w:tc>
        <w:tc>
          <w:tcPr>
            <w:tcW w:w="1845" w:type="dxa"/>
            <w:gridSpan w:val="2"/>
            <w:tcBorders>
              <w:bottom w:val="double" w:sz="4" w:space="0" w:color="auto"/>
            </w:tcBorders>
            <w:vAlign w:val="bottom"/>
          </w:tcPr>
          <w:p w:rsidR="00410492" w:rsidRPr="0086519B" w:rsidRDefault="00410492" w:rsidP="00EC4068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109,7</w:t>
            </w:r>
          </w:p>
        </w:tc>
      </w:tr>
    </w:tbl>
    <w:p w:rsidR="00410492" w:rsidRDefault="00410492" w:rsidP="00410492">
      <w:pPr>
        <w:pageBreakBefore/>
        <w:spacing w:before="60" w:after="60"/>
        <w:jc w:val="right"/>
      </w:pPr>
      <w:r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1395"/>
        <w:gridCol w:w="23"/>
        <w:gridCol w:w="1788"/>
        <w:gridCol w:w="31"/>
        <w:gridCol w:w="1845"/>
      </w:tblGrid>
      <w:tr w:rsidR="00410492" w:rsidTr="00EC4068">
        <w:trPr>
          <w:cantSplit/>
          <w:trHeight w:val="240"/>
        </w:trPr>
        <w:tc>
          <w:tcPr>
            <w:tcW w:w="30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10492" w:rsidRDefault="00410492" w:rsidP="00EC4068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10492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общей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площади</w:t>
            </w:r>
          </w:p>
        </w:tc>
        <w:tc>
          <w:tcPr>
            <w:tcW w:w="3664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10492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410492" w:rsidTr="00EC4068">
        <w:trPr>
          <w:cantSplit/>
          <w:trHeight w:val="240"/>
        </w:trPr>
        <w:tc>
          <w:tcPr>
            <w:tcW w:w="30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10492" w:rsidRDefault="00410492" w:rsidP="00EC4068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10492" w:rsidRDefault="00410492" w:rsidP="00EC4068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hideMark/>
          </w:tcPr>
          <w:p w:rsidR="00410492" w:rsidRDefault="00410492" w:rsidP="00EC4068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>
              <w:rPr>
                <w:rFonts w:ascii="Arial" w:hAnsi="Arial"/>
                <w:b/>
                <w:sz w:val="18"/>
                <w:szCs w:val="17"/>
              </w:rPr>
              <w:t>ю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щему периоду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года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410492" w:rsidRDefault="00410492" w:rsidP="00EC4068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предыдущему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периоду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568,7</w:t>
            </w:r>
            <w:r w:rsidRPr="00AA07E0">
              <w:rPr>
                <w:rStyle w:val="a6"/>
                <w:rFonts w:ascii="Arial" w:hAnsi="Arial" w:cs="Arial"/>
                <w:color w:val="000000"/>
                <w:sz w:val="20"/>
              </w:rPr>
              <w:footnoteReference w:customMarkFollows="1" w:id="1"/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Pr="00EA517F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Calibri" w:hAnsi="Calibri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55,0</w:t>
            </w:r>
            <w:r w:rsidRPr="00AA07E0">
              <w:rPr>
                <w:rStyle w:val="a6"/>
                <w:rFonts w:ascii="Arial" w:hAnsi="Arial" w:cs="Arial"/>
                <w:color w:val="000000"/>
                <w:sz w:val="20"/>
              </w:rPr>
              <w:footnoteReference w:customMarkFollows="1" w:id="2"/>
              <w:t>2</w:t>
            </w:r>
          </w:p>
        </w:tc>
        <w:tc>
          <w:tcPr>
            <w:tcW w:w="1845" w:type="dxa"/>
            <w:vAlign w:val="bottom"/>
          </w:tcPr>
          <w:p w:rsidR="00410492" w:rsidRPr="00A02366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  <w:lang w:val="en-US"/>
              </w:rPr>
              <w:t>x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861,4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90,9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D4010C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151,5</w:t>
            </w:r>
            <w:r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Pr="00D3400C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III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2169,9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86519B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Pr="00D3400C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5759,5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86519B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86519B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70,8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841,6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1400,1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88,8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166,4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Pr="001D7D74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IV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2851,4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8610,9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95,2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8082" w:type="dxa"/>
            <w:gridSpan w:val="6"/>
            <w:vAlign w:val="bottom"/>
          </w:tcPr>
          <w:p w:rsidR="00410492" w:rsidRPr="001F6EC8" w:rsidRDefault="00410492" w:rsidP="00EC4068">
            <w:pPr>
              <w:pStyle w:val="PlainText"/>
              <w:spacing w:before="184" w:after="184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1F6EC8">
              <w:rPr>
                <w:rFonts w:ascii="Arial" w:hAnsi="Arial" w:cs="Arial"/>
                <w:b/>
                <w:sz w:val="20"/>
                <w:szCs w:val="19"/>
              </w:rPr>
              <w:t>2020 год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592,1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132,8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86519B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506,7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82,2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Pr="0086519B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85,6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527,3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95,5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104,1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tcBorders>
              <w:bottom w:val="double" w:sz="4" w:space="0" w:color="auto"/>
            </w:tcBorders>
            <w:vAlign w:val="bottom"/>
          </w:tcPr>
          <w:p w:rsidR="00410492" w:rsidRPr="00750D8D" w:rsidRDefault="00410492" w:rsidP="00EC4068">
            <w:pPr>
              <w:pStyle w:val="PlainText"/>
              <w:spacing w:before="184" w:after="184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1626,2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100,8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184" w:after="184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</w:tbl>
    <w:p w:rsidR="00410492" w:rsidRPr="0086519B" w:rsidRDefault="00410492" w:rsidP="00410492">
      <w:pPr>
        <w:pStyle w:val="PlainText"/>
        <w:pageBreakBefore/>
        <w:widowControl w:val="0"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За январь</w:t>
      </w:r>
      <w:r>
        <w:rPr>
          <w:rFonts w:ascii="Arial" w:hAnsi="Arial"/>
          <w:sz w:val="22"/>
          <w:szCs w:val="21"/>
        </w:rPr>
        <w:t>-март 2020</w:t>
      </w:r>
      <w:r w:rsidRPr="0086519B">
        <w:rPr>
          <w:rFonts w:ascii="Arial" w:hAnsi="Arial"/>
          <w:sz w:val="22"/>
          <w:szCs w:val="21"/>
        </w:rPr>
        <w:t xml:space="preserve"> года на</w:t>
      </w:r>
      <w:r>
        <w:rPr>
          <w:rFonts w:ascii="Arial" w:hAnsi="Arial"/>
          <w:sz w:val="22"/>
          <w:szCs w:val="21"/>
        </w:rPr>
        <w:t xml:space="preserve">селением за счет собственных </w:t>
      </w:r>
      <w:r>
        <w:rPr>
          <w:rFonts w:ascii="Arial" w:hAnsi="Arial"/>
          <w:sz w:val="22"/>
          <w:szCs w:val="21"/>
        </w:rPr>
        <w:br/>
        <w:t xml:space="preserve">и </w:t>
      </w:r>
      <w:r w:rsidRPr="0086519B">
        <w:rPr>
          <w:rFonts w:ascii="Arial" w:hAnsi="Arial"/>
          <w:sz w:val="22"/>
          <w:szCs w:val="21"/>
        </w:rPr>
        <w:t>заемных сре</w:t>
      </w:r>
      <w:proofErr w:type="gramStart"/>
      <w:r w:rsidRPr="0086519B">
        <w:rPr>
          <w:rFonts w:ascii="Arial" w:hAnsi="Arial"/>
          <w:sz w:val="22"/>
          <w:szCs w:val="21"/>
        </w:rPr>
        <w:t>дств вв</w:t>
      </w:r>
      <w:proofErr w:type="gramEnd"/>
      <w:r w:rsidRPr="0086519B">
        <w:rPr>
          <w:rFonts w:ascii="Arial" w:hAnsi="Arial"/>
          <w:sz w:val="22"/>
          <w:szCs w:val="21"/>
        </w:rPr>
        <w:t>едено в действие</w:t>
      </w:r>
      <w:r>
        <w:rPr>
          <w:rFonts w:ascii="Arial" w:hAnsi="Arial"/>
          <w:sz w:val="22"/>
          <w:szCs w:val="21"/>
        </w:rPr>
        <w:t xml:space="preserve"> (начиная с августа 2019 года с учетом жилых домов, построенных на земельных участках, предназначе</w:t>
      </w:r>
      <w:r>
        <w:rPr>
          <w:rFonts w:ascii="Arial" w:hAnsi="Arial"/>
          <w:sz w:val="22"/>
          <w:szCs w:val="21"/>
        </w:rPr>
        <w:t>н</w:t>
      </w:r>
      <w:r>
        <w:rPr>
          <w:rFonts w:ascii="Arial" w:hAnsi="Arial"/>
          <w:sz w:val="22"/>
          <w:szCs w:val="21"/>
        </w:rPr>
        <w:t>ных для ведения гражданами садоводства) – 759,2</w:t>
      </w:r>
      <w:r w:rsidRPr="0086519B">
        <w:rPr>
          <w:rFonts w:ascii="Arial" w:hAnsi="Arial"/>
          <w:sz w:val="22"/>
          <w:szCs w:val="21"/>
        </w:rPr>
        <w:t xml:space="preserve"> тысяч</w:t>
      </w:r>
      <w:r>
        <w:rPr>
          <w:rFonts w:ascii="Arial" w:hAnsi="Arial"/>
          <w:sz w:val="22"/>
          <w:szCs w:val="21"/>
        </w:rPr>
        <w:t xml:space="preserve">и квадратных </w:t>
      </w:r>
      <w:r>
        <w:rPr>
          <w:rFonts w:ascii="Arial" w:hAnsi="Arial"/>
          <w:sz w:val="22"/>
          <w:szCs w:val="21"/>
        </w:rPr>
        <w:br/>
        <w:t xml:space="preserve">метров </w:t>
      </w:r>
      <w:r w:rsidRPr="0086519B">
        <w:rPr>
          <w:rFonts w:ascii="Arial" w:hAnsi="Arial"/>
          <w:sz w:val="22"/>
          <w:szCs w:val="21"/>
        </w:rPr>
        <w:t>жилья. Доля домов</w:t>
      </w:r>
      <w:r>
        <w:rPr>
          <w:rFonts w:ascii="Arial" w:hAnsi="Arial"/>
          <w:sz w:val="22"/>
          <w:szCs w:val="21"/>
        </w:rPr>
        <w:t xml:space="preserve"> введенных населением</w:t>
      </w:r>
      <w:r w:rsidRPr="0086519B">
        <w:rPr>
          <w:rFonts w:ascii="Arial" w:hAnsi="Arial"/>
          <w:sz w:val="22"/>
          <w:szCs w:val="21"/>
        </w:rPr>
        <w:t xml:space="preserve"> в общем объеме жилья составила</w:t>
      </w:r>
      <w:r>
        <w:rPr>
          <w:rFonts w:ascii="Arial" w:hAnsi="Arial"/>
          <w:sz w:val="22"/>
          <w:szCs w:val="21"/>
        </w:rPr>
        <w:t xml:space="preserve"> 46,7 пр</w:t>
      </w:r>
      <w:r>
        <w:rPr>
          <w:rFonts w:ascii="Arial" w:hAnsi="Arial"/>
          <w:sz w:val="22"/>
          <w:szCs w:val="21"/>
        </w:rPr>
        <w:t>о</w:t>
      </w:r>
      <w:r>
        <w:rPr>
          <w:rFonts w:ascii="Arial" w:hAnsi="Arial"/>
          <w:sz w:val="22"/>
          <w:szCs w:val="21"/>
        </w:rPr>
        <w:t>цента</w:t>
      </w:r>
      <w:r w:rsidRPr="0086519B">
        <w:rPr>
          <w:rFonts w:ascii="Arial" w:hAnsi="Arial"/>
          <w:sz w:val="22"/>
          <w:szCs w:val="21"/>
        </w:rPr>
        <w:t>.</w:t>
      </w:r>
    </w:p>
    <w:p w:rsidR="00410492" w:rsidRPr="00AE68E3" w:rsidRDefault="00410492" w:rsidP="00410492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sz w:val="25"/>
          <w:szCs w:val="23"/>
        </w:rPr>
      </w:pPr>
      <w:r>
        <w:rPr>
          <w:noProof/>
          <w:sz w:val="25"/>
          <w:szCs w:val="23"/>
        </w:rPr>
        <w:drawing>
          <wp:inline distT="0" distB="0" distL="0" distR="0">
            <wp:extent cx="4638675" cy="56483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492" w:rsidRPr="00AE68E3" w:rsidRDefault="00410492" w:rsidP="00410492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b/>
          <w:sz w:val="16"/>
          <w:szCs w:val="16"/>
        </w:rPr>
      </w:pPr>
      <w:r w:rsidRPr="00D4010C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н</w:t>
      </w:r>
      <w:r w:rsidRPr="00D4010C">
        <w:rPr>
          <w:rFonts w:ascii="Arial" w:hAnsi="Arial" w:cs="Arial"/>
          <w:sz w:val="16"/>
          <w:szCs w:val="16"/>
        </w:rPr>
        <w:t>ачиная с августа 2019 года</w:t>
      </w:r>
      <w:r>
        <w:rPr>
          <w:rFonts w:ascii="Arial" w:hAnsi="Arial" w:cs="Arial"/>
          <w:sz w:val="16"/>
          <w:szCs w:val="16"/>
        </w:rPr>
        <w:t xml:space="preserve"> -</w:t>
      </w:r>
      <w:r w:rsidRPr="00D4010C">
        <w:rPr>
          <w:rFonts w:ascii="Arial" w:hAnsi="Arial" w:cs="Arial"/>
          <w:sz w:val="16"/>
          <w:szCs w:val="16"/>
        </w:rPr>
        <w:t xml:space="preserve"> с учетом жилых домов, построенных на земельных участках, </w:t>
      </w:r>
      <w:r>
        <w:rPr>
          <w:rFonts w:ascii="Arial" w:hAnsi="Arial" w:cs="Arial"/>
          <w:sz w:val="16"/>
          <w:szCs w:val="16"/>
        </w:rPr>
        <w:br/>
      </w:r>
      <w:r w:rsidRPr="00D4010C">
        <w:rPr>
          <w:rFonts w:ascii="Arial" w:hAnsi="Arial" w:cs="Arial"/>
          <w:sz w:val="16"/>
          <w:szCs w:val="16"/>
        </w:rPr>
        <w:t>предназначенных для ведения садово</w:t>
      </w:r>
      <w:r w:rsidRPr="00D4010C">
        <w:rPr>
          <w:rFonts w:ascii="Arial" w:hAnsi="Arial" w:cs="Arial"/>
          <w:sz w:val="16"/>
          <w:szCs w:val="16"/>
        </w:rPr>
        <w:t>д</w:t>
      </w:r>
      <w:r w:rsidRPr="00D4010C">
        <w:rPr>
          <w:rFonts w:ascii="Arial" w:hAnsi="Arial" w:cs="Arial"/>
          <w:sz w:val="16"/>
          <w:szCs w:val="16"/>
        </w:rPr>
        <w:t>ства</w:t>
      </w:r>
    </w:p>
    <w:p w:rsidR="00410492" w:rsidRPr="0086519B" w:rsidRDefault="00410492" w:rsidP="00410492">
      <w:pPr>
        <w:pageBreakBefore/>
        <w:spacing w:before="100" w:after="60" w:line="288" w:lineRule="auto"/>
        <w:ind w:firstLine="567"/>
        <w:jc w:val="both"/>
        <w:rPr>
          <w:rFonts w:ascii="Arial" w:hAnsi="Arial" w:cs="Arial"/>
          <w:bCs/>
          <w:i/>
          <w:iCs/>
          <w:snapToGrid w:val="0"/>
          <w:sz w:val="22"/>
          <w:szCs w:val="21"/>
        </w:rPr>
      </w:pPr>
      <w:r w:rsidRPr="0086519B">
        <w:rPr>
          <w:rFonts w:ascii="Arial" w:hAnsi="Arial" w:cs="Arial"/>
          <w:bCs/>
          <w:i/>
          <w:iCs/>
          <w:sz w:val="22"/>
          <w:szCs w:val="21"/>
        </w:rPr>
        <w:lastRenderedPageBreak/>
        <w:t xml:space="preserve">Ввод в действие мощностей и объектов по видам экономической </w:t>
      </w:r>
      <w:r w:rsidRPr="0086519B">
        <w:rPr>
          <w:rFonts w:ascii="Arial" w:hAnsi="Arial" w:cs="Arial"/>
          <w:bCs/>
          <w:i/>
          <w:iCs/>
          <w:sz w:val="22"/>
          <w:szCs w:val="21"/>
        </w:rPr>
        <w:br/>
        <w:t>деятельности организациями, не относящимися к субъектам малого предпринимательства, за счет строительства и реко</w:t>
      </w:r>
      <w:r w:rsidRPr="0086519B">
        <w:rPr>
          <w:rFonts w:ascii="Arial" w:hAnsi="Arial" w:cs="Arial"/>
          <w:bCs/>
          <w:i/>
          <w:iCs/>
          <w:sz w:val="22"/>
          <w:szCs w:val="21"/>
        </w:rPr>
        <w:t>н</w:t>
      </w:r>
      <w:r w:rsidRPr="0086519B">
        <w:rPr>
          <w:rFonts w:ascii="Arial" w:hAnsi="Arial" w:cs="Arial"/>
          <w:bCs/>
          <w:i/>
          <w:iCs/>
          <w:sz w:val="22"/>
          <w:szCs w:val="21"/>
        </w:rPr>
        <w:t>струкции</w:t>
      </w:r>
      <w:r w:rsidRPr="0086519B">
        <w:rPr>
          <w:rFonts w:ascii="Arial" w:hAnsi="Arial" w:cs="Arial"/>
          <w:bCs/>
          <w:i/>
          <w:iCs/>
          <w:snapToGrid w:val="0"/>
          <w:sz w:val="22"/>
          <w:szCs w:val="21"/>
        </w:rPr>
        <w:t>:</w:t>
      </w:r>
    </w:p>
    <w:tbl>
      <w:tblPr>
        <w:tblW w:w="8001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72"/>
        <w:gridCol w:w="12"/>
        <w:gridCol w:w="9"/>
        <w:gridCol w:w="1264"/>
        <w:gridCol w:w="1244"/>
      </w:tblGrid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jc w:val="center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2020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 года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2019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 года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0944E4" w:rsidRDefault="00410492" w:rsidP="00EC4068">
            <w:pPr>
              <w:spacing w:before="64" w:after="66"/>
              <w:jc w:val="center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Сельское, лесное хозяйство, охота, рыболовство и рыбоводство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Помещения для птицы, тыс.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птицемест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270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EF2FEA" w:rsidRDefault="00410492" w:rsidP="00EC4068">
            <w:pPr>
              <w:spacing w:before="64" w:after="66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Обрабатывающие производства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Мощности по производству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- пива, млн.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дкл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0,2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- автомобилей легковых, тыс. штук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25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0944E4" w:rsidRDefault="00410492" w:rsidP="00EC4068">
            <w:pPr>
              <w:spacing w:before="64" w:after="66"/>
              <w:jc w:val="center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 xml:space="preserve">Линии электропередачи напряжением </w:t>
            </w:r>
            <w:r>
              <w:rPr>
                <w:rFonts w:ascii="Arial" w:hAnsi="Arial" w:cs="Arial"/>
                <w:i/>
                <w:szCs w:val="19"/>
              </w:rPr>
              <w:t xml:space="preserve">до 35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 w:rsidRPr="0086519B">
              <w:rPr>
                <w:rFonts w:ascii="Arial" w:hAnsi="Arial" w:cs="Arial"/>
                <w:i/>
                <w:szCs w:val="19"/>
              </w:rPr>
              <w:t>, км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9,9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из них: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 xml:space="preserve">6-20 </w:t>
            </w:r>
            <w:proofErr w:type="spellStart"/>
            <w:r w:rsidRPr="0086519B"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 w:rsidRPr="0086519B">
              <w:rPr>
                <w:rFonts w:ascii="Arial" w:hAnsi="Arial" w:cs="Arial"/>
                <w:i/>
                <w:szCs w:val="19"/>
              </w:rPr>
              <w:t>, км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0,7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 xml:space="preserve">0,4 </w:t>
            </w:r>
            <w:proofErr w:type="spellStart"/>
            <w:r w:rsidRPr="0086519B"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 w:rsidRPr="0086519B">
              <w:rPr>
                <w:rFonts w:ascii="Arial" w:hAnsi="Arial" w:cs="Arial"/>
                <w:i/>
                <w:szCs w:val="19"/>
              </w:rPr>
              <w:t>, км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8,3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 xml:space="preserve">Трансформаторные понизительные подстанции </w:t>
            </w:r>
            <w:r>
              <w:rPr>
                <w:rFonts w:ascii="Arial" w:hAnsi="Arial" w:cs="Arial"/>
                <w:i/>
                <w:szCs w:val="19"/>
              </w:rPr>
              <w:t xml:space="preserve">напряжением 35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 xml:space="preserve"> и выше, тыс.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 xml:space="preserve"> </w:t>
            </w:r>
            <w:r w:rsidRPr="0086519B">
              <w:rPr>
                <w:rFonts w:ascii="Arial" w:hAnsi="Arial" w:cs="Arial"/>
                <w:i/>
                <w:szCs w:val="19"/>
              </w:rPr>
              <w:t>А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8,4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Газификация (газовые </w:t>
            </w:r>
            <w:r w:rsidRPr="0086519B">
              <w:rPr>
                <w:rFonts w:ascii="Arial" w:hAnsi="Arial" w:cs="Arial"/>
                <w:i/>
                <w:szCs w:val="19"/>
              </w:rPr>
              <w:t>сети</w:t>
            </w:r>
            <w:r>
              <w:rPr>
                <w:rFonts w:ascii="Arial" w:hAnsi="Arial" w:cs="Arial"/>
                <w:i/>
                <w:szCs w:val="19"/>
              </w:rPr>
              <w:t>)</w:t>
            </w:r>
            <w:r w:rsidRPr="0086519B">
              <w:rPr>
                <w:rFonts w:ascii="Arial" w:hAnsi="Arial" w:cs="Arial"/>
                <w:i/>
                <w:szCs w:val="19"/>
              </w:rPr>
              <w:t xml:space="preserve">, </w:t>
            </w:r>
            <w:proofErr w:type="gramStart"/>
            <w:r w:rsidRPr="0086519B"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94,7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123,4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Теплоснабжение и тепловые сети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- теплоснабжение, Гкал в час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67,1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46,6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- тепловые сети, </w:t>
            </w:r>
            <w:proofErr w:type="gramStart"/>
            <w:r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0,1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4,0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jc w:val="center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 xml:space="preserve">Водоснабжение; водоотведение, организация сбора и утилизации 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br/>
              <w:t>отх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t>о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t>дов, деятельность по ликвидации загрязнений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Канализация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- сети, </w:t>
            </w:r>
            <w:proofErr w:type="gramStart"/>
            <w:r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1,3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7,4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- тыс. куб. м сточных вод в сутки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23,5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Водопровод</w:t>
            </w:r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 xml:space="preserve">- водоводы и сети, </w:t>
            </w:r>
            <w:proofErr w:type="gramStart"/>
            <w:r w:rsidRPr="0086519B"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2,1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5,2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64" w:after="66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Канализационные сети к производственным </w:t>
            </w:r>
            <w:r>
              <w:rPr>
                <w:rFonts w:ascii="Arial" w:hAnsi="Arial" w:cs="Arial"/>
                <w:i/>
                <w:szCs w:val="19"/>
              </w:rPr>
              <w:br/>
              <w:t xml:space="preserve">объектам, </w:t>
            </w:r>
            <w:proofErr w:type="gramStart"/>
            <w:r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64" w:after="66"/>
              <w:ind w:right="113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5,7</w:t>
            </w:r>
          </w:p>
        </w:tc>
      </w:tr>
    </w:tbl>
    <w:p w:rsidR="00410492" w:rsidRDefault="00410492" w:rsidP="00410492">
      <w:pPr>
        <w:pageBreakBefore/>
        <w:spacing w:before="60" w:after="60"/>
        <w:jc w:val="right"/>
        <w:rPr>
          <w:rFonts w:ascii="Arial" w:hAnsi="Arial" w:cs="Arial"/>
          <w:i/>
          <w:sz w:val="18"/>
          <w:szCs w:val="17"/>
        </w:rPr>
      </w:pPr>
      <w:r>
        <w:rPr>
          <w:rFonts w:ascii="Arial" w:hAnsi="Arial" w:cs="Arial"/>
          <w:i/>
          <w:sz w:val="18"/>
          <w:szCs w:val="17"/>
        </w:rPr>
        <w:lastRenderedPageBreak/>
        <w:t>продолжение</w:t>
      </w:r>
    </w:p>
    <w:tbl>
      <w:tblPr>
        <w:tblW w:w="8001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66"/>
        <w:gridCol w:w="9"/>
        <w:gridCol w:w="34"/>
        <w:gridCol w:w="1248"/>
        <w:gridCol w:w="1235"/>
        <w:gridCol w:w="9"/>
      </w:tblGrid>
      <w:tr w:rsidR="00410492" w:rsidTr="00EC4068">
        <w:trPr>
          <w:gridAfter w:val="1"/>
          <w:wAfter w:w="9" w:type="dxa"/>
          <w:cantSplit/>
        </w:trPr>
        <w:tc>
          <w:tcPr>
            <w:tcW w:w="550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0492" w:rsidRDefault="00410492" w:rsidP="00EC4068">
            <w:pPr>
              <w:spacing w:before="60" w:after="6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10492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2020 года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10492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2019 года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6"/>
            <w:tcBorders>
              <w:top w:val="nil"/>
              <w:bottom w:val="nil"/>
            </w:tcBorders>
            <w:vAlign w:val="bottom"/>
          </w:tcPr>
          <w:p w:rsidR="00410492" w:rsidRPr="00D36231" w:rsidRDefault="00410492" w:rsidP="00EC4068">
            <w:pPr>
              <w:spacing w:before="118" w:after="118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6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Ремонтные мастерские, условных ремонтов в год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7,7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6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Торговые предприятия, торговая площадь, тыс. кв. м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35,8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6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Торгово-развлекательные центры, кв. м общей </w:t>
            </w:r>
            <w:r>
              <w:rPr>
                <w:rFonts w:ascii="Arial" w:hAnsi="Arial" w:cs="Arial"/>
                <w:i/>
                <w:szCs w:val="19"/>
              </w:rPr>
              <w:br/>
              <w:t xml:space="preserve"> площади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1365,0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6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Торгово-офисные центры,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 xml:space="preserve"> м общей площади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12111,6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6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Автозаправочные станции, единиц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6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center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Транспортировка и хранение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szCs w:val="19"/>
              </w:rPr>
              <w:t>Общетоварные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 xml:space="preserve"> склады, тыс. кв. м общей площади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241,6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Автомобильные дороги с твердым покрытием, </w:t>
            </w:r>
            <w:proofErr w:type="gramStart"/>
            <w:r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2,0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6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Деятельность гостиниц и предприятий общественного питания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Гостиницы, мест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82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Дома отдыха, мест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60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6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Деятельность в области информации и связи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Антенно-мачтовые сооружения для сотовой связи, штук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72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Башня сотовой связи, штук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58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Волоконно-оптические линии связи (передачи), </w:t>
            </w:r>
            <w:proofErr w:type="gramStart"/>
            <w:r>
              <w:rPr>
                <w:rFonts w:ascii="Arial" w:hAnsi="Arial" w:cs="Arial"/>
                <w:i/>
                <w:szCs w:val="19"/>
              </w:rPr>
              <w:t>км</w:t>
            </w:r>
            <w:proofErr w:type="gramEnd"/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22,5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6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Деятельность по операциям с недвижимым имуществом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Капитальные гаражи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- единиц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75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118" w:after="118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- количество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машиномест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>, единиц</w:t>
            </w:r>
          </w:p>
        </w:tc>
        <w:tc>
          <w:tcPr>
            <w:tcW w:w="1282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410492" w:rsidRPr="0086519B" w:rsidRDefault="00410492" w:rsidP="00EC4068">
            <w:pPr>
              <w:spacing w:before="118" w:after="118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267</w:t>
            </w:r>
          </w:p>
        </w:tc>
      </w:tr>
    </w:tbl>
    <w:p w:rsidR="00410492" w:rsidRDefault="00410492" w:rsidP="00410492">
      <w:pPr>
        <w:pageBreakBefore/>
        <w:spacing w:before="60" w:after="60"/>
        <w:jc w:val="right"/>
        <w:rPr>
          <w:rFonts w:ascii="Arial" w:hAnsi="Arial" w:cs="Arial"/>
          <w:i/>
          <w:sz w:val="18"/>
          <w:szCs w:val="17"/>
        </w:rPr>
      </w:pPr>
      <w:r>
        <w:rPr>
          <w:rFonts w:ascii="Arial" w:hAnsi="Arial" w:cs="Arial"/>
          <w:i/>
          <w:sz w:val="18"/>
          <w:szCs w:val="17"/>
        </w:rPr>
        <w:lastRenderedPageBreak/>
        <w:t>окончание</w:t>
      </w:r>
    </w:p>
    <w:tbl>
      <w:tblPr>
        <w:tblW w:w="8001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69"/>
        <w:gridCol w:w="43"/>
        <w:gridCol w:w="1245"/>
        <w:gridCol w:w="1235"/>
        <w:gridCol w:w="9"/>
      </w:tblGrid>
      <w:tr w:rsidR="00410492" w:rsidTr="00EC4068">
        <w:trPr>
          <w:gridAfter w:val="1"/>
          <w:wAfter w:w="9" w:type="dxa"/>
          <w:cantSplit/>
        </w:trPr>
        <w:tc>
          <w:tcPr>
            <w:tcW w:w="551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0492" w:rsidRDefault="00410492" w:rsidP="00EC4068">
            <w:pPr>
              <w:spacing w:before="60" w:after="60"/>
              <w:jc w:val="center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10492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2020 года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10492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Январь-март</w:t>
            </w:r>
            <w:r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2019 года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11562D" w:rsidRDefault="00410492" w:rsidP="00EC4068">
            <w:pPr>
              <w:spacing w:before="240" w:after="200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Образование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Дошкольные образовательные организации, мест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80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805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Общеобразовательные организации, ученических мест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1825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Образовательные организации высшего образования, кв. м общей площади учебно-лабораторных зданий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30914,0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Профессиональные образовательные организации, </w:t>
            </w:r>
            <w:proofErr w:type="spellStart"/>
            <w:r>
              <w:rPr>
                <w:rFonts w:ascii="Arial" w:hAnsi="Arial" w:cs="Arial"/>
                <w:i/>
                <w:szCs w:val="19"/>
              </w:rPr>
              <w:t>кв</w:t>
            </w:r>
            <w:proofErr w:type="spellEnd"/>
            <w:r>
              <w:rPr>
                <w:rFonts w:ascii="Arial" w:hAnsi="Arial" w:cs="Arial"/>
                <w:i/>
                <w:szCs w:val="19"/>
              </w:rPr>
              <w:t xml:space="preserve"> м общей площади учебно-лабораторных зданий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6959,0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86519B" w:rsidRDefault="00410492" w:rsidP="00EC4068">
            <w:pPr>
              <w:spacing w:before="200" w:after="200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>Деятельность в области здравоохранения и социальных услуг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Амбулаторно-поликлинические организации, </w:t>
            </w:r>
            <w:r>
              <w:rPr>
                <w:rFonts w:ascii="Arial" w:hAnsi="Arial" w:cs="Arial"/>
                <w:i/>
                <w:szCs w:val="19"/>
              </w:rPr>
              <w:br/>
              <w:t>посещ</w:t>
            </w:r>
            <w:r>
              <w:rPr>
                <w:rFonts w:ascii="Arial" w:hAnsi="Arial" w:cs="Arial"/>
                <w:i/>
                <w:szCs w:val="19"/>
              </w:rPr>
              <w:t>е</w:t>
            </w:r>
            <w:r>
              <w:rPr>
                <w:rFonts w:ascii="Arial" w:hAnsi="Arial" w:cs="Arial"/>
                <w:i/>
                <w:szCs w:val="19"/>
              </w:rPr>
              <w:t>ний в смену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970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Медицинские центры, кв. м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14089,0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1" w:type="dxa"/>
            <w:gridSpan w:val="5"/>
            <w:tcBorders>
              <w:top w:val="nil"/>
              <w:bottom w:val="nil"/>
            </w:tcBorders>
            <w:vAlign w:val="bottom"/>
          </w:tcPr>
          <w:p w:rsidR="00410492" w:rsidRPr="00186C2C" w:rsidRDefault="00410492" w:rsidP="00EC4068">
            <w:pPr>
              <w:spacing w:before="200" w:after="200"/>
              <w:jc w:val="center"/>
              <w:rPr>
                <w:rFonts w:ascii="Arial" w:hAnsi="Arial" w:cs="Arial"/>
                <w:b/>
                <w:bCs/>
                <w:i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szCs w:val="19"/>
              </w:rPr>
              <w:t xml:space="preserve">Деятельность в области культуры, спорта, организации досуга 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br/>
              <w:t>и ра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t>з</w:t>
            </w:r>
            <w:r>
              <w:rPr>
                <w:rFonts w:ascii="Arial" w:hAnsi="Arial" w:cs="Arial"/>
                <w:b/>
                <w:bCs/>
                <w:i/>
                <w:szCs w:val="19"/>
              </w:rPr>
              <w:t>влечений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Стадионы, мест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2958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pStyle w:val="2"/>
              <w:keepNext w:val="0"/>
              <w:spacing w:before="200" w:after="20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Спортивные сооружения с искусственным льдом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pStyle w:val="2"/>
              <w:keepNext w:val="0"/>
              <w:spacing w:before="200" w:after="20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 единиц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pStyle w:val="2"/>
              <w:keepNext w:val="0"/>
              <w:spacing w:before="200" w:after="20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 площадь, кв. м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6058,0</w:t>
            </w:r>
          </w:p>
        </w:tc>
      </w:tr>
      <w:tr w:rsidR="00410492" w:rsidRPr="0086519B" w:rsidTr="00EC40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69" w:type="dxa"/>
            <w:tcBorders>
              <w:top w:val="nil"/>
              <w:bottom w:val="double" w:sz="4" w:space="0" w:color="auto"/>
            </w:tcBorders>
            <w:vAlign w:val="bottom"/>
          </w:tcPr>
          <w:p w:rsidR="00410492" w:rsidRPr="0086519B" w:rsidRDefault="00410492" w:rsidP="00EC4068">
            <w:pPr>
              <w:spacing w:before="200" w:after="200"/>
              <w:rPr>
                <w:rFonts w:ascii="Arial" w:hAnsi="Arial" w:cs="Arial"/>
                <w:bCs/>
                <w:i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bCs/>
                <w:i/>
                <w:szCs w:val="19"/>
              </w:rPr>
              <w:t>Физкультурно-оздоровительный</w:t>
            </w:r>
            <w:proofErr w:type="gramEnd"/>
            <w:r w:rsidRPr="0086519B">
              <w:rPr>
                <w:rFonts w:ascii="Arial" w:hAnsi="Arial" w:cs="Arial"/>
                <w:bCs/>
                <w:i/>
                <w:szCs w:val="19"/>
              </w:rPr>
              <w:t xml:space="preserve"> комплексы, единиц</w:t>
            </w:r>
          </w:p>
        </w:tc>
        <w:tc>
          <w:tcPr>
            <w:tcW w:w="1288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spacing w:before="200" w:after="200"/>
              <w:jc w:val="right"/>
              <w:rPr>
                <w:rFonts w:ascii="Arial" w:hAnsi="Arial" w:cs="Arial"/>
                <w:bCs/>
                <w:i/>
                <w:szCs w:val="19"/>
              </w:rPr>
            </w:pPr>
            <w:r>
              <w:rPr>
                <w:rFonts w:ascii="Arial" w:hAnsi="Arial" w:cs="Arial"/>
                <w:bCs/>
                <w:i/>
                <w:szCs w:val="19"/>
              </w:rPr>
              <w:t>2</w:t>
            </w:r>
          </w:p>
        </w:tc>
      </w:tr>
    </w:tbl>
    <w:p w:rsidR="00410492" w:rsidRPr="0086519B" w:rsidRDefault="00410492" w:rsidP="00410492">
      <w:pPr>
        <w:pStyle w:val="PlainText"/>
        <w:pageBreakBefore/>
        <w:spacing w:before="100" w:after="6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lastRenderedPageBreak/>
        <w:t>Стоимость строительства</w:t>
      </w:r>
      <w:r w:rsidRPr="0086519B">
        <w:rPr>
          <w:rFonts w:ascii="Arial" w:hAnsi="Arial"/>
          <w:sz w:val="22"/>
          <w:szCs w:val="21"/>
        </w:rPr>
        <w:t>. Средняя фактическая стоимость строительства 1 квадратного метра жилых домов (без индивидуального строительства), п</w:t>
      </w:r>
      <w:r w:rsidRPr="0086519B">
        <w:rPr>
          <w:rFonts w:ascii="Arial" w:hAnsi="Arial"/>
          <w:sz w:val="22"/>
          <w:szCs w:val="21"/>
        </w:rPr>
        <w:t>о</w:t>
      </w:r>
      <w:r>
        <w:rPr>
          <w:rFonts w:ascii="Arial" w:hAnsi="Arial"/>
          <w:sz w:val="22"/>
          <w:szCs w:val="21"/>
        </w:rPr>
        <w:t>строенных в марте</w:t>
      </w:r>
      <w:r w:rsidRPr="0086519B"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t>2020</w:t>
      </w:r>
      <w:r w:rsidRPr="0086519B">
        <w:rPr>
          <w:rFonts w:ascii="Arial" w:hAnsi="Arial"/>
          <w:sz w:val="22"/>
          <w:szCs w:val="21"/>
        </w:rPr>
        <w:t xml:space="preserve"> года, составила для </w:t>
      </w:r>
      <w:r w:rsidRPr="0086519B">
        <w:rPr>
          <w:rFonts w:ascii="Arial" w:hAnsi="Arial"/>
          <w:sz w:val="22"/>
          <w:szCs w:val="21"/>
        </w:rPr>
        <w:br/>
        <w:t xml:space="preserve">застройщиков </w:t>
      </w:r>
      <w:r>
        <w:rPr>
          <w:rFonts w:ascii="Arial" w:hAnsi="Arial"/>
          <w:sz w:val="22"/>
          <w:szCs w:val="21"/>
        </w:rPr>
        <w:t>43918 рублей (в марте 2019 года – 39264</w:t>
      </w:r>
      <w:r w:rsidRPr="0086519B">
        <w:rPr>
          <w:rFonts w:ascii="Arial" w:hAnsi="Arial"/>
          <w:sz w:val="22"/>
          <w:szCs w:val="21"/>
        </w:rPr>
        <w:t xml:space="preserve"> ру</w:t>
      </w:r>
      <w:r w:rsidRPr="0086519B">
        <w:rPr>
          <w:rFonts w:ascii="Arial" w:hAnsi="Arial"/>
          <w:sz w:val="22"/>
          <w:szCs w:val="21"/>
        </w:rPr>
        <w:t>б</w:t>
      </w:r>
      <w:r>
        <w:rPr>
          <w:rFonts w:ascii="Arial" w:hAnsi="Arial"/>
          <w:sz w:val="22"/>
          <w:szCs w:val="21"/>
        </w:rPr>
        <w:t>ля</w:t>
      </w:r>
      <w:r w:rsidRPr="0086519B">
        <w:rPr>
          <w:rFonts w:ascii="Arial" w:hAnsi="Arial"/>
          <w:sz w:val="22"/>
          <w:szCs w:val="21"/>
        </w:rPr>
        <w:t>).</w:t>
      </w:r>
    </w:p>
    <w:p w:rsidR="00410492" w:rsidRPr="0086519B" w:rsidRDefault="00410492" w:rsidP="00410492">
      <w:pPr>
        <w:pStyle w:val="PlainText"/>
        <w:spacing w:before="60" w:after="6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Средняя фактическая стоимость строительства 1 квадратного метра о</w:t>
      </w:r>
      <w:r w:rsidRPr="0086519B">
        <w:rPr>
          <w:rFonts w:ascii="Arial" w:hAnsi="Arial"/>
          <w:sz w:val="22"/>
          <w:szCs w:val="21"/>
        </w:rPr>
        <w:t>б</w:t>
      </w:r>
      <w:r w:rsidRPr="0086519B">
        <w:rPr>
          <w:rFonts w:ascii="Arial" w:hAnsi="Arial"/>
          <w:sz w:val="22"/>
          <w:szCs w:val="21"/>
        </w:rPr>
        <w:t>щей площади жилых домов для застройщика:</w:t>
      </w:r>
    </w:p>
    <w:p w:rsidR="00410492" w:rsidRPr="0086519B" w:rsidRDefault="00410492" w:rsidP="00410492">
      <w:pPr>
        <w:pStyle w:val="PlainText"/>
        <w:spacing w:after="60" w:line="240" w:lineRule="auto"/>
        <w:jc w:val="right"/>
        <w:rPr>
          <w:rFonts w:ascii="Arial" w:hAnsi="Arial"/>
          <w:sz w:val="18"/>
          <w:szCs w:val="17"/>
        </w:rPr>
      </w:pPr>
      <w:r w:rsidRPr="0086519B">
        <w:rPr>
          <w:rFonts w:ascii="Arial" w:hAnsi="Arial"/>
          <w:sz w:val="18"/>
          <w:szCs w:val="17"/>
        </w:rPr>
        <w:t>рублей</w:t>
      </w:r>
    </w:p>
    <w:tbl>
      <w:tblPr>
        <w:tblW w:w="8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0"/>
        <w:gridCol w:w="4300"/>
      </w:tblGrid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00" w:type="dxa"/>
            <w:tcBorders>
              <w:top w:val="double" w:sz="4" w:space="0" w:color="auto"/>
              <w:bottom w:val="double" w:sz="4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jc w:val="left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43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410492" w:rsidRPr="0086519B" w:rsidRDefault="00410492" w:rsidP="00EC4068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Жилые дома квартирного типа без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пристроек, надстроек и встроенных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помещ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ний и без индивидуальных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жилых домов, построенных населен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ем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за счет собственных и заемных средств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000" w:type="dxa"/>
            <w:gridSpan w:val="2"/>
            <w:vAlign w:val="bottom"/>
          </w:tcPr>
          <w:p w:rsidR="00410492" w:rsidRPr="0086519B" w:rsidRDefault="00410492" w:rsidP="00EC4068">
            <w:pPr>
              <w:pStyle w:val="PlainText"/>
              <w:spacing w:before="280" w:after="26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19"/>
              </w:rPr>
            </w:pPr>
            <w:r>
              <w:rPr>
                <w:rFonts w:ascii="Arial" w:hAnsi="Arial"/>
                <w:b/>
                <w:sz w:val="20"/>
                <w:szCs w:val="19"/>
              </w:rPr>
              <w:t>2019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86519B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 w:rsidRPr="0086519B"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4300" w:type="dxa"/>
            <w:vAlign w:val="bottom"/>
          </w:tcPr>
          <w:p w:rsidR="00410492" w:rsidRPr="0086519B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43046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15135F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50162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15135F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>
              <w:rPr>
                <w:rFonts w:ascii="Arial" w:hAnsi="Arial"/>
                <w:sz w:val="20"/>
                <w:szCs w:val="19"/>
              </w:rPr>
              <w:t>полугодие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47262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011F75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50589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DD31CD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48539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Pr="00C36008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IV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46417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4300" w:type="dxa"/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47717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000" w:type="dxa"/>
            <w:gridSpan w:val="2"/>
            <w:vAlign w:val="bottom"/>
          </w:tcPr>
          <w:p w:rsidR="00410492" w:rsidRPr="0086519B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b/>
                <w:sz w:val="20"/>
                <w:szCs w:val="19"/>
              </w:rPr>
            </w:pPr>
            <w:r>
              <w:rPr>
                <w:rFonts w:ascii="Arial" w:hAnsi="Arial"/>
                <w:b/>
                <w:sz w:val="20"/>
                <w:szCs w:val="19"/>
              </w:rPr>
              <w:t>2020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00" w:type="dxa"/>
            <w:tcBorders>
              <w:bottom w:val="double" w:sz="4" w:space="0" w:color="auto"/>
            </w:tcBorders>
            <w:vAlign w:val="bottom"/>
          </w:tcPr>
          <w:p w:rsidR="00410492" w:rsidRPr="0086519B" w:rsidRDefault="00410492" w:rsidP="00EC4068">
            <w:pPr>
              <w:pStyle w:val="PlainText"/>
              <w:spacing w:before="264" w:after="2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 w:rsidRPr="0086519B"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4300" w:type="dxa"/>
            <w:tcBorders>
              <w:bottom w:val="double" w:sz="4" w:space="0" w:color="auto"/>
            </w:tcBorders>
            <w:vAlign w:val="bottom"/>
          </w:tcPr>
          <w:p w:rsidR="00410492" w:rsidRDefault="00410492" w:rsidP="00EC4068">
            <w:pPr>
              <w:pStyle w:val="PlainText"/>
              <w:spacing w:before="264" w:after="260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44152</w:t>
            </w:r>
          </w:p>
        </w:tc>
      </w:tr>
    </w:tbl>
    <w:p w:rsidR="00410492" w:rsidRPr="0086519B" w:rsidRDefault="00410492" w:rsidP="00410492">
      <w:pPr>
        <w:pStyle w:val="PlainText"/>
        <w:pageBreakBefore/>
        <w:spacing w:before="100" w:after="60"/>
        <w:ind w:firstLine="720"/>
        <w:rPr>
          <w:rFonts w:ascii="Arial" w:hAnsi="Arial" w:cs="Arial"/>
          <w:snapToGrid w:val="0"/>
          <w:sz w:val="22"/>
          <w:szCs w:val="21"/>
        </w:rPr>
      </w:pPr>
      <w:r w:rsidRPr="0086519B">
        <w:rPr>
          <w:rFonts w:ascii="Arial" w:hAnsi="Arial" w:cs="Arial"/>
          <w:b/>
          <w:bCs/>
          <w:sz w:val="22"/>
          <w:szCs w:val="21"/>
        </w:rPr>
        <w:lastRenderedPageBreak/>
        <w:t>Ввод в действие (в эксплуатацию) зданий.</w:t>
      </w:r>
      <w:r w:rsidRPr="0086519B">
        <w:rPr>
          <w:rFonts w:ascii="Arial" w:hAnsi="Arial" w:cs="Arial"/>
          <w:b/>
          <w:bCs/>
          <w:snapToGrid w:val="0"/>
          <w:sz w:val="22"/>
          <w:szCs w:val="21"/>
        </w:rPr>
        <w:t xml:space="preserve"> </w:t>
      </w:r>
      <w:r w:rsidRPr="0086519B">
        <w:rPr>
          <w:rFonts w:ascii="Arial" w:hAnsi="Arial" w:cs="Arial"/>
          <w:bCs/>
          <w:snapToGrid w:val="0"/>
          <w:sz w:val="22"/>
          <w:szCs w:val="21"/>
        </w:rPr>
        <w:t>Из числа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введенных </w:t>
      </w:r>
      <w:r w:rsidRPr="0086519B">
        <w:rPr>
          <w:rFonts w:ascii="Arial" w:hAnsi="Arial" w:cs="Arial"/>
          <w:snapToGrid w:val="0"/>
          <w:sz w:val="22"/>
          <w:szCs w:val="21"/>
        </w:rPr>
        <w:br/>
        <w:t>в действие за январь</w:t>
      </w:r>
      <w:r>
        <w:rPr>
          <w:rFonts w:ascii="Arial" w:hAnsi="Arial" w:cs="Arial"/>
          <w:snapToGrid w:val="0"/>
          <w:sz w:val="22"/>
          <w:szCs w:val="21"/>
        </w:rPr>
        <w:t>-март 2020 года зданий 97,8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процент</w:t>
      </w:r>
      <w:r>
        <w:rPr>
          <w:rFonts w:ascii="Arial" w:hAnsi="Arial" w:cs="Arial"/>
          <w:snapToGrid w:val="0"/>
          <w:sz w:val="22"/>
          <w:szCs w:val="21"/>
        </w:rPr>
        <w:t>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составляют здания жилого назначения.</w:t>
      </w:r>
    </w:p>
    <w:p w:rsidR="00410492" w:rsidRPr="0086519B" w:rsidRDefault="00410492" w:rsidP="00410492">
      <w:pPr>
        <w:pStyle w:val="PlainText"/>
        <w:spacing w:before="6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Ввод в действие (в эксплуатацию) зданий по их видам </w:t>
      </w:r>
      <w:r w:rsidRPr="0086519B">
        <w:rPr>
          <w:rFonts w:ascii="Arial" w:hAnsi="Arial"/>
          <w:sz w:val="22"/>
          <w:szCs w:val="21"/>
        </w:rPr>
        <w:br/>
        <w:t>за январь</w:t>
      </w:r>
      <w:r>
        <w:rPr>
          <w:rFonts w:ascii="Arial" w:hAnsi="Arial"/>
          <w:sz w:val="22"/>
          <w:szCs w:val="21"/>
        </w:rPr>
        <w:t>-март 2020</w:t>
      </w:r>
      <w:r w:rsidRPr="0086519B">
        <w:rPr>
          <w:rFonts w:ascii="Arial" w:hAnsi="Arial"/>
          <w:sz w:val="22"/>
          <w:szCs w:val="21"/>
        </w:rPr>
        <w:t xml:space="preserve"> года:</w:t>
      </w:r>
    </w:p>
    <w:tbl>
      <w:tblPr>
        <w:tblW w:w="8080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485"/>
        <w:gridCol w:w="1485"/>
        <w:gridCol w:w="1566"/>
      </w:tblGrid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27"/>
          <w:tblHeader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</w:p>
        </w:tc>
        <w:tc>
          <w:tcPr>
            <w:tcW w:w="148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Количес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т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во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ед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и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ниц</w:t>
            </w:r>
          </w:p>
        </w:tc>
        <w:tc>
          <w:tcPr>
            <w:tcW w:w="1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10492" w:rsidRPr="0086519B" w:rsidRDefault="00410492" w:rsidP="00EC4068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Общий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строител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ь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ный объем 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куб. м</w:t>
            </w:r>
          </w:p>
        </w:tc>
        <w:tc>
          <w:tcPr>
            <w:tcW w:w="15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410492" w:rsidRPr="0086519B" w:rsidRDefault="00410492" w:rsidP="00EC4068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Общая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площадь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зд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кв. м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544" w:type="dxa"/>
            <w:tcBorders>
              <w:top w:val="double" w:sz="6" w:space="0" w:color="auto"/>
            </w:tcBorders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Введено в действие зд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а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ний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4699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15965,4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b/>
                <w:bCs/>
                <w:i/>
                <w:iCs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</w:rPr>
              <w:t>2848,9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hAnsi="Arial" w:cs="Arial"/>
                <w:i/>
                <w:sz w:val="20"/>
                <w:szCs w:val="19"/>
              </w:rPr>
              <w:t>в том числе: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ind w:right="325"/>
              <w:jc w:val="right"/>
              <w:rPr>
                <w:rFonts w:ascii="Arial" w:eastAsia="Times New Roman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pStyle w:val="xl40"/>
              <w:spacing w:before="140" w:after="140"/>
              <w:ind w:right="332"/>
              <w:jc w:val="right"/>
              <w:rPr>
                <w:rFonts w:ascii="Arial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ind w:right="339"/>
              <w:jc w:val="right"/>
              <w:rPr>
                <w:rFonts w:ascii="Arial" w:hAnsi="Arial" w:cs="Arial"/>
                <w:i/>
                <w:iCs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жилого назначения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4597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8128,5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2142,3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нежилого назначения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102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7836,9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706,6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в том числе</w:t>
            </w:r>
            <w:r w:rsidRPr="0086519B">
              <w:rPr>
                <w:rFonts w:ascii="Arial" w:hAnsi="Arial" w:cs="Arial"/>
                <w:i/>
                <w:szCs w:val="19"/>
              </w:rPr>
              <w:t>: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промышленные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29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4607,9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355,4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сельскохозяйственные</w:t>
            </w:r>
          </w:p>
        </w:tc>
        <w:tc>
          <w:tcPr>
            <w:tcW w:w="1485" w:type="dxa"/>
            <w:vAlign w:val="bottom"/>
          </w:tcPr>
          <w:p w:rsidR="00410492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</w:t>
            </w:r>
          </w:p>
        </w:tc>
        <w:tc>
          <w:tcPr>
            <w:tcW w:w="1485" w:type="dxa"/>
            <w:vAlign w:val="bottom"/>
          </w:tcPr>
          <w:p w:rsidR="00410492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348,9</w:t>
            </w:r>
          </w:p>
        </w:tc>
        <w:tc>
          <w:tcPr>
            <w:tcW w:w="1566" w:type="dxa"/>
            <w:vAlign w:val="bottom"/>
          </w:tcPr>
          <w:p w:rsidR="00410492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24,6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коммерческие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2359,4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220,8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административные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84,6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13,0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учебные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70,2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13,3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здравоохранения</w:t>
            </w:r>
          </w:p>
        </w:tc>
        <w:tc>
          <w:tcPr>
            <w:tcW w:w="1485" w:type="dxa"/>
            <w:vAlign w:val="bottom"/>
          </w:tcPr>
          <w:p w:rsidR="00410492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</w:t>
            </w:r>
          </w:p>
        </w:tc>
        <w:tc>
          <w:tcPr>
            <w:tcW w:w="1485" w:type="dxa"/>
            <w:vAlign w:val="bottom"/>
          </w:tcPr>
          <w:p w:rsidR="00410492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64,8</w:t>
            </w:r>
          </w:p>
        </w:tc>
        <w:tc>
          <w:tcPr>
            <w:tcW w:w="1566" w:type="dxa"/>
            <w:vAlign w:val="bottom"/>
          </w:tcPr>
          <w:p w:rsidR="00410492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16,5</w:t>
            </w:r>
          </w:p>
        </w:tc>
      </w:tr>
      <w:tr w:rsidR="00410492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другие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24</w:t>
            </w:r>
          </w:p>
        </w:tc>
        <w:tc>
          <w:tcPr>
            <w:tcW w:w="1485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301,1</w:t>
            </w:r>
          </w:p>
        </w:tc>
        <w:tc>
          <w:tcPr>
            <w:tcW w:w="1566" w:type="dxa"/>
            <w:vAlign w:val="bottom"/>
          </w:tcPr>
          <w:p w:rsidR="00410492" w:rsidRPr="0086519B" w:rsidRDefault="00410492" w:rsidP="00EC4068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63,0</w:t>
            </w:r>
          </w:p>
        </w:tc>
      </w:tr>
    </w:tbl>
    <w:p w:rsidR="00410492" w:rsidRDefault="00410492" w:rsidP="00410492">
      <w:pPr>
        <w:pStyle w:val="PlainText"/>
        <w:spacing w:before="200" w:after="2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Строительная деятельность</w:t>
      </w:r>
      <w:r>
        <w:rPr>
          <w:rFonts w:ascii="Arial" w:hAnsi="Arial"/>
          <w:sz w:val="22"/>
          <w:szCs w:val="21"/>
        </w:rPr>
        <w:t xml:space="preserve">. В январе-марте 2020 года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собственными силами предприятий</w:t>
      </w:r>
      <w:r>
        <w:rPr>
          <w:rFonts w:ascii="Arial" w:hAnsi="Arial"/>
          <w:sz w:val="22"/>
          <w:szCs w:val="21"/>
        </w:rPr>
        <w:t xml:space="preserve"> и организаций выполнено работ </w:t>
      </w:r>
      <w:r w:rsidRPr="0086519B">
        <w:rPr>
          <w:rFonts w:ascii="Arial" w:hAnsi="Arial"/>
          <w:sz w:val="22"/>
          <w:szCs w:val="21"/>
        </w:rPr>
        <w:t xml:space="preserve">и услуг по виду деятельности «Строительство» на </w:t>
      </w:r>
      <w:r>
        <w:rPr>
          <w:rFonts w:ascii="Arial" w:hAnsi="Arial"/>
          <w:sz w:val="22"/>
          <w:szCs w:val="21"/>
        </w:rPr>
        <w:t xml:space="preserve">87,1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2,9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 xml:space="preserve">-марта 2019 года. </w:t>
      </w:r>
      <w:r w:rsidRPr="0086519B">
        <w:rPr>
          <w:rFonts w:ascii="Arial" w:hAnsi="Arial"/>
          <w:sz w:val="22"/>
          <w:szCs w:val="21"/>
        </w:rPr>
        <w:t xml:space="preserve">Из общего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объема организациями, не относящимися к субъектам малого предприн</w:t>
      </w:r>
      <w:r w:rsidRPr="0086519B">
        <w:rPr>
          <w:rFonts w:ascii="Arial" w:hAnsi="Arial"/>
          <w:sz w:val="22"/>
          <w:szCs w:val="21"/>
        </w:rPr>
        <w:t>и</w:t>
      </w:r>
      <w:r w:rsidRPr="0086519B">
        <w:rPr>
          <w:rFonts w:ascii="Arial" w:hAnsi="Arial"/>
          <w:sz w:val="22"/>
          <w:szCs w:val="21"/>
        </w:rPr>
        <w:t xml:space="preserve">мательства, выполнено работ и услуг на </w:t>
      </w:r>
      <w:r>
        <w:rPr>
          <w:rFonts w:ascii="Arial" w:hAnsi="Arial"/>
          <w:sz w:val="22"/>
          <w:szCs w:val="21"/>
        </w:rPr>
        <w:t xml:space="preserve">33,1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2,9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>-марта 2019</w:t>
      </w:r>
      <w:r w:rsidRPr="0086519B">
        <w:rPr>
          <w:rFonts w:ascii="Arial" w:hAnsi="Arial"/>
          <w:sz w:val="22"/>
          <w:szCs w:val="21"/>
        </w:rPr>
        <w:t xml:space="preserve"> г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да.</w:t>
      </w:r>
    </w:p>
    <w:p w:rsidR="00DC42B3" w:rsidRPr="00410492" w:rsidRDefault="00410492" w:rsidP="00410492">
      <w:bookmarkStart w:id="0" w:name="_GoBack"/>
      <w:bookmarkEnd w:id="0"/>
    </w:p>
    <w:sectPr w:rsidR="00DC42B3" w:rsidRPr="0041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2" w:rsidRDefault="00570B52" w:rsidP="00DB715D">
      <w:r>
        <w:separator/>
      </w:r>
    </w:p>
  </w:endnote>
  <w:endnote w:type="continuationSeparator" w:id="0">
    <w:p w:rsidR="00570B52" w:rsidRDefault="00570B52" w:rsidP="00D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2" w:rsidRDefault="00570B52" w:rsidP="00DB715D">
      <w:r>
        <w:separator/>
      </w:r>
    </w:p>
  </w:footnote>
  <w:footnote w:type="continuationSeparator" w:id="0">
    <w:p w:rsidR="00570B52" w:rsidRDefault="00570B52" w:rsidP="00DB715D">
      <w:r>
        <w:continuationSeparator/>
      </w:r>
    </w:p>
  </w:footnote>
  <w:footnote w:id="1">
    <w:p w:rsidR="00410492" w:rsidRPr="00096444" w:rsidRDefault="00410492" w:rsidP="00410492">
      <w:pPr>
        <w:pStyle w:val="a8"/>
        <w:jc w:val="both"/>
        <w:rPr>
          <w:rFonts w:ascii="Arial" w:hAnsi="Arial" w:cs="Arial"/>
          <w:i/>
          <w:sz w:val="16"/>
          <w:szCs w:val="15"/>
        </w:rPr>
      </w:pPr>
      <w:r w:rsidRPr="0086519B">
        <w:rPr>
          <w:rStyle w:val="a6"/>
          <w:rFonts w:ascii="Arial" w:hAnsi="Arial" w:cs="Arial"/>
          <w:i/>
          <w:sz w:val="16"/>
          <w:szCs w:val="15"/>
        </w:rPr>
        <w:t>1</w:t>
      </w:r>
      <w:r w:rsidRPr="0086519B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с</w:t>
      </w:r>
      <w:r w:rsidRPr="00096444">
        <w:rPr>
          <w:rFonts w:ascii="Arial" w:hAnsi="Arial" w:cs="Arial"/>
          <w:i/>
          <w:sz w:val="16"/>
          <w:szCs w:val="15"/>
        </w:rPr>
        <w:t xml:space="preserve"> учетом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  <w:footnote w:id="2">
    <w:p w:rsidR="00410492" w:rsidRPr="00146668" w:rsidRDefault="00410492" w:rsidP="00410492">
      <w:pPr>
        <w:pStyle w:val="a8"/>
        <w:rPr>
          <w:rFonts w:ascii="Arial" w:hAnsi="Arial" w:cs="Arial"/>
          <w:i/>
          <w:sz w:val="16"/>
          <w:szCs w:val="15"/>
        </w:rPr>
      </w:pPr>
      <w:r w:rsidRPr="001E639C">
        <w:rPr>
          <w:rStyle w:val="a6"/>
          <w:i/>
        </w:rPr>
        <w:t>2</w:t>
      </w:r>
      <w:r w:rsidRPr="00096444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б</w:t>
      </w:r>
      <w:r w:rsidRPr="00096444">
        <w:rPr>
          <w:rFonts w:ascii="Arial" w:hAnsi="Arial" w:cs="Arial"/>
          <w:i/>
          <w:sz w:val="16"/>
          <w:szCs w:val="15"/>
        </w:rPr>
        <w:t xml:space="preserve">ез учета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B717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">
    <w:nsid w:val="11EF31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E559B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8A1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224802"/>
    <w:multiLevelType w:val="singleLevel"/>
    <w:tmpl w:val="78E8E978"/>
    <w:lvl w:ilvl="0">
      <w:start w:val="200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hint="default"/>
      </w:rPr>
    </w:lvl>
  </w:abstractNum>
  <w:abstractNum w:abstractNumId="6">
    <w:nsid w:val="26B100F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07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2B1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8F2AEF"/>
    <w:multiLevelType w:val="hybridMultilevel"/>
    <w:tmpl w:val="810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4E87"/>
    <w:multiLevelType w:val="singleLevel"/>
    <w:tmpl w:val="89C846B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3">
    <w:nsid w:val="530B1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657A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3074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7B2C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203A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2">
    <w:abstractNumId w:val="0"/>
  </w:num>
  <w:num w:numId="13">
    <w:abstractNumId w:val="1"/>
  </w:num>
  <w:num w:numId="14">
    <w:abstractNumId w:val="18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  <w:num w:numId="19">
    <w:abstractNumId w:val="4"/>
  </w:num>
  <w:num w:numId="20">
    <w:abstractNumId w:val="5"/>
  </w:num>
  <w:num w:numId="21">
    <w:abstractNumId w:val="7"/>
  </w:num>
  <w:num w:numId="22">
    <w:abstractNumId w:val="9"/>
  </w:num>
  <w:num w:numId="23">
    <w:abstractNumId w:val="14"/>
  </w:num>
  <w:num w:numId="24">
    <w:abstractNumId w:val="19"/>
    <w:lvlOverride w:ilvl="0">
      <w:startOverride w:val="7"/>
    </w:lvlOverride>
  </w:num>
  <w:num w:numId="25">
    <w:abstractNumId w:val="12"/>
    <w:lvlOverride w:ilvl="0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4"/>
    <w:rsid w:val="00094C34"/>
    <w:rsid w:val="00260648"/>
    <w:rsid w:val="00410492"/>
    <w:rsid w:val="00570B52"/>
    <w:rsid w:val="00B027D2"/>
    <w:rsid w:val="00DB715D"/>
    <w:rsid w:val="00D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  <w:style w:type="paragraph" w:customStyle="1" w:styleId="PlainText">
    <w:name w:val="Plain Text"/>
    <w:basedOn w:val="a2"/>
    <w:rsid w:val="004104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  <w:style w:type="paragraph" w:customStyle="1" w:styleId="PlainText">
    <w:name w:val="Plain Text"/>
    <w:basedOn w:val="a2"/>
    <w:rsid w:val="004104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10901467505239E-2"/>
          <c:y val="0.18524871355060035"/>
          <c:w val="0.94968553459119498"/>
          <c:h val="0.536878216123499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ln w="12700">
              <a:solidFill>
                <a:srgbClr val="333333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351669218688878E-2"/>
                  <c:y val="-2.31924033623753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3584705398060577"/>
                  <c:y val="0.17160590131625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42631643307354478"/>
                  <c:y val="-2.06324329677227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846274537137194"/>
                  <c:y val="-0.15845404507334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33681472404502377"/>
                  <c:y val="0.176614583681899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701135080825972"/>
                  <c:y val="3.92303472287514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740706327822393"/>
                  <c:y val="-5.2028172773752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9732117817652789"/>
                  <c:y val="0.151775278923955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5844023680559192"/>
                  <c:y val="-3.54008363231894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1830164944150789"/>
                  <c:y val="-0.201243555202338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66125015146821209"/>
                  <c:y val="-0.19439104970194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61270949354927717"/>
                  <c:y val="7.2279258265351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72498051126861884"/>
                  <c:y val="8.18268434248420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63,0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март</c:v>
                </c:pt>
                <c:pt idx="1">
                  <c:v>апрель</c:v>
                </c:pt>
                <c:pt idx="2">
                  <c:v>май</c:v>
                </c:pt>
                <c:pt idx="3">
                  <c:v>июнь</c:v>
                </c:pt>
                <c:pt idx="4">
                  <c:v>июль</c:v>
                </c:pt>
                <c:pt idx="5">
                  <c:v>август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  <c:pt idx="10">
                  <c:v>январь</c:v>
                </c:pt>
                <c:pt idx="11">
                  <c:v>февраль</c:v>
                </c:pt>
                <c:pt idx="12">
                  <c:v>март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68.099999999999994</c:v>
                </c:pt>
                <c:pt idx="1">
                  <c:v>63.9</c:v>
                </c:pt>
                <c:pt idx="2">
                  <c:v>41.9</c:v>
                </c:pt>
                <c:pt idx="3">
                  <c:v>45.9</c:v>
                </c:pt>
                <c:pt idx="4">
                  <c:v>51.1</c:v>
                </c:pt>
                <c:pt idx="5">
                  <c:v>65.900000000000006</c:v>
                </c:pt>
                <c:pt idx="6">
                  <c:v>40.799999999999997</c:v>
                </c:pt>
                <c:pt idx="7">
                  <c:v>56.6</c:v>
                </c:pt>
                <c:pt idx="8">
                  <c:v>44.3</c:v>
                </c:pt>
                <c:pt idx="9">
                  <c:v>27</c:v>
                </c:pt>
                <c:pt idx="10">
                  <c:v>36.200000000000003</c:v>
                </c:pt>
                <c:pt idx="11">
                  <c:v>53.7</c:v>
                </c:pt>
                <c:pt idx="12">
                  <c:v>51.8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март</c:v>
                </c:pt>
                <c:pt idx="1">
                  <c:v>апрель</c:v>
                </c:pt>
                <c:pt idx="2">
                  <c:v>май</c:v>
                </c:pt>
                <c:pt idx="3">
                  <c:v>июнь</c:v>
                </c:pt>
                <c:pt idx="4">
                  <c:v>июль</c:v>
                </c:pt>
                <c:pt idx="5">
                  <c:v>август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  <c:pt idx="10">
                  <c:v>январь</c:v>
                </c:pt>
                <c:pt idx="11">
                  <c:v>февраль</c:v>
                </c:pt>
                <c:pt idx="12">
                  <c:v>март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130050304"/>
        <c:axId val="137842688"/>
      </c:lineChart>
      <c:catAx>
        <c:axId val="1300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84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842688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969696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50304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0.77025</cdr:x>
      <cdr:y>0.13425</cdr:y>
    </cdr:from>
    <cdr:to>
      <cdr:x>0.961</cdr:x>
      <cdr:y>0.1685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9573" y="745500"/>
          <a:ext cx="866658" cy="190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процентов</a:t>
          </a:r>
        </a:p>
      </cdr:txBody>
    </cdr:sp>
  </cdr:relSizeAnchor>
  <cdr:relSizeAnchor xmlns:cdr="http://schemas.openxmlformats.org/drawingml/2006/chartDrawing">
    <cdr:from>
      <cdr:x>0.824</cdr:x>
      <cdr:y>0.90025</cdr:y>
    </cdr:from>
    <cdr:to>
      <cdr:x>1</cdr:x>
      <cdr:y>0.9415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09662" y="4999156"/>
          <a:ext cx="799643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 2020 год</a:t>
          </a:r>
        </a:p>
      </cdr:txBody>
    </cdr:sp>
  </cdr:relSizeAnchor>
  <cdr:relSizeAnchor xmlns:cdr="http://schemas.openxmlformats.org/drawingml/2006/chartDrawing">
    <cdr:from>
      <cdr:x>0.378</cdr:x>
      <cdr:y>0.90775</cdr:y>
    </cdr:from>
    <cdr:to>
      <cdr:x>0.552</cdr:x>
      <cdr:y>0.949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7415" y="5040804"/>
          <a:ext cx="790556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2019 год</a:t>
          </a:r>
        </a:p>
      </cdr:txBody>
    </cdr:sp>
  </cdr:relSizeAnchor>
  <cdr:relSizeAnchor xmlns:cdr="http://schemas.openxmlformats.org/drawingml/2006/chartDrawing">
    <cdr:from>
      <cdr:x>0.075</cdr:x>
      <cdr:y>0.01825</cdr:y>
    </cdr:from>
    <cdr:to>
      <cdr:x>0.94925</cdr:x>
      <cdr:y>0.08675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0757" y="101344"/>
          <a:ext cx="3972089" cy="380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ДОЛЯ ИНДИВИДУАЛЬНОГО ЖИЛЬЯ В ОБЩЕМ ОБЪЕМЕ</a:t>
          </a:r>
        </a:p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ЖИЛИЩНОГО СТРОИТЕЛЬСТВА</a:t>
          </a:r>
          <a:r>
            <a:rPr lang="ru-RU" sz="825" b="1" i="1" u="none" strike="noStrike" baseline="30000">
              <a:solidFill>
                <a:srgbClr val="000000"/>
              </a:solidFill>
              <a:latin typeface="Arial Cyr"/>
              <a:cs typeface="Arial Cyr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2020-05-07T07:41:00Z</dcterms:created>
  <dcterms:modified xsi:type="dcterms:W3CDTF">2020-05-07T07:53:00Z</dcterms:modified>
</cp:coreProperties>
</file>